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FA" w:rsidRPr="00660EFA" w:rsidRDefault="00660EF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Chapter Hour Requirements-</w:t>
      </w:r>
    </w:p>
    <w:p w:rsidR="00312A0D" w:rsidRDefault="003C1368" w:rsidP="003C1368">
      <w:pPr>
        <w:rPr>
          <w:sz w:val="28"/>
          <w:szCs w:val="28"/>
        </w:rPr>
      </w:pPr>
      <w:r w:rsidRPr="003C1368">
        <w:rPr>
          <w:sz w:val="28"/>
          <w:szCs w:val="28"/>
        </w:rPr>
        <w:t xml:space="preserve">Each chapter should host a minimum of six (6) chapter projects </w:t>
      </w:r>
      <w:r>
        <w:rPr>
          <w:sz w:val="28"/>
          <w:szCs w:val="28"/>
        </w:rPr>
        <w:t xml:space="preserve">and accumulate 150 hours of service </w:t>
      </w:r>
      <w:r w:rsidRPr="003C1368">
        <w:rPr>
          <w:sz w:val="28"/>
          <w:szCs w:val="28"/>
        </w:rPr>
        <w:t>per fiscal year.</w:t>
      </w:r>
    </w:p>
    <w:p w:rsidR="003C1368" w:rsidRDefault="003C1368" w:rsidP="003C1368">
      <w:pPr>
        <w:rPr>
          <w:sz w:val="28"/>
          <w:szCs w:val="28"/>
        </w:rPr>
      </w:pPr>
      <w:r>
        <w:rPr>
          <w:sz w:val="28"/>
          <w:szCs w:val="28"/>
        </w:rPr>
        <w:t>Two (2) projects must be reflective of the fraternity’s National Initiatives.</w:t>
      </w:r>
    </w:p>
    <w:p w:rsidR="003C1368" w:rsidRDefault="003C1368" w:rsidP="003C1368">
      <w:pPr>
        <w:rPr>
          <w:sz w:val="28"/>
          <w:szCs w:val="28"/>
        </w:rPr>
      </w:pPr>
      <w:r>
        <w:rPr>
          <w:sz w:val="28"/>
          <w:szCs w:val="28"/>
        </w:rPr>
        <w:t>In order for a service to count towards chapter hours they must meet the following guidelines:</w:t>
      </w:r>
    </w:p>
    <w:p w:rsidR="003C1368" w:rsidRDefault="003C1368" w:rsidP="003C13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Three (3) active members of the chapter present.</w:t>
      </w:r>
    </w:p>
    <w:p w:rsidR="003C1368" w:rsidRDefault="003C1368" w:rsidP="003C13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documentation of service…...i.e. photographs, fliers, or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invites.</w:t>
      </w:r>
    </w:p>
    <w:p w:rsidR="003C1368" w:rsidRDefault="003C1368" w:rsidP="003C1368">
      <w:pPr>
        <w:ind w:left="360"/>
        <w:rPr>
          <w:sz w:val="28"/>
          <w:szCs w:val="28"/>
        </w:rPr>
      </w:pPr>
      <w:r w:rsidRPr="003C1368">
        <w:rPr>
          <w:sz w:val="28"/>
          <w:szCs w:val="28"/>
        </w:rPr>
        <w:t>If event is sponsored by another organization or group</w:t>
      </w:r>
      <w:r>
        <w:rPr>
          <w:sz w:val="28"/>
          <w:szCs w:val="28"/>
        </w:rPr>
        <w:t>,</w:t>
      </w:r>
      <w:r w:rsidRPr="003C1368">
        <w:rPr>
          <w:sz w:val="28"/>
          <w:szCs w:val="28"/>
        </w:rPr>
        <w:t xml:space="preserve"> make sure letters are being worn. </w:t>
      </w:r>
    </w:p>
    <w:p w:rsidR="003C1368" w:rsidRDefault="003C1368" w:rsidP="003C1368">
      <w:pPr>
        <w:ind w:left="360"/>
        <w:rPr>
          <w:sz w:val="28"/>
          <w:szCs w:val="28"/>
        </w:rPr>
      </w:pPr>
      <w:r>
        <w:rPr>
          <w:sz w:val="28"/>
          <w:szCs w:val="28"/>
        </w:rPr>
        <w:t>All chapter hours must be reported within 72 hours of event and documentation e-mailed to the National Director of Community Service on the 5</w:t>
      </w:r>
      <w:r w:rsidRPr="003C13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every month.</w:t>
      </w:r>
    </w:p>
    <w:p w:rsidR="003C1368" w:rsidRDefault="003C1368" w:rsidP="003C1368">
      <w:pPr>
        <w:ind w:left="360"/>
        <w:rPr>
          <w:sz w:val="28"/>
          <w:szCs w:val="28"/>
        </w:rPr>
      </w:pPr>
      <w:r>
        <w:rPr>
          <w:sz w:val="28"/>
          <w:szCs w:val="28"/>
        </w:rPr>
        <w:t>If no service is rendered, a statement of non-service should be submitted.</w:t>
      </w:r>
    </w:p>
    <w:p w:rsidR="003C1368" w:rsidRDefault="003C1368" w:rsidP="003C13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If a total of 150 service hours are not rendered by a chapter a penalty fee of 1.00 per hour will be assessed to the chapter. The fee will be allotted to the Upsilon Phi Upsilon Fund. </w:t>
      </w:r>
    </w:p>
    <w:p w:rsidR="003C1368" w:rsidRDefault="003C1368" w:rsidP="003C1368">
      <w:pPr>
        <w:ind w:left="360"/>
        <w:rPr>
          <w:sz w:val="28"/>
          <w:szCs w:val="28"/>
        </w:rPr>
      </w:pPr>
    </w:p>
    <w:p w:rsidR="003C1368" w:rsidRPr="00660EFA" w:rsidRDefault="003C1368" w:rsidP="003C1368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Individual Hour Requirements-</w:t>
      </w:r>
    </w:p>
    <w:p w:rsidR="003C1368" w:rsidRDefault="003C1368" w:rsidP="003C1368">
      <w:pPr>
        <w:ind w:left="360"/>
        <w:rPr>
          <w:sz w:val="28"/>
          <w:szCs w:val="28"/>
        </w:rPr>
      </w:pPr>
    </w:p>
    <w:p w:rsidR="003C1368" w:rsidRDefault="003C1368" w:rsidP="003C1368">
      <w:pPr>
        <w:ind w:left="360"/>
        <w:rPr>
          <w:sz w:val="28"/>
          <w:szCs w:val="28"/>
        </w:rPr>
      </w:pPr>
      <w:r>
        <w:rPr>
          <w:sz w:val="28"/>
          <w:szCs w:val="28"/>
        </w:rPr>
        <w:t>Active members are required to complete a minimum of 50 hours per fiscal year.</w:t>
      </w:r>
    </w:p>
    <w:p w:rsidR="003C1368" w:rsidRDefault="003C1368" w:rsidP="003C13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 individual hours (those reported outside of chapter service hours) must be reported via </w:t>
      </w:r>
      <w:hyperlink r:id="rId7" w:history="1">
        <w:r w:rsidRPr="00C87C45">
          <w:rPr>
            <w:rStyle w:val="Hyperlink"/>
            <w:sz w:val="28"/>
            <w:szCs w:val="28"/>
          </w:rPr>
          <w:t>www.chapterspot.com</w:t>
        </w:r>
      </w:hyperlink>
      <w:r>
        <w:rPr>
          <w:sz w:val="28"/>
          <w:szCs w:val="28"/>
        </w:rPr>
        <w:t xml:space="preserve"> in the service hours section 72 hours after service has been rendered. </w:t>
      </w:r>
    </w:p>
    <w:p w:rsidR="003C1368" w:rsidRDefault="003C1368" w:rsidP="003C1368">
      <w:pPr>
        <w:ind w:left="360"/>
        <w:rPr>
          <w:sz w:val="28"/>
          <w:szCs w:val="28"/>
        </w:rPr>
      </w:pPr>
      <w:r>
        <w:rPr>
          <w:sz w:val="28"/>
          <w:szCs w:val="28"/>
        </w:rPr>
        <w:t>Documentation of service hours should be submitted with your chapter’s hours by the 5</w:t>
      </w:r>
      <w:r w:rsidRPr="003C13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following month.</w:t>
      </w:r>
    </w:p>
    <w:sectPr w:rsidR="003C1368" w:rsidSect="0083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68" w:rsidRDefault="003C1368" w:rsidP="003C1368">
      <w:pPr>
        <w:spacing w:after="0" w:line="240" w:lineRule="auto"/>
      </w:pPr>
      <w:r>
        <w:separator/>
      </w:r>
    </w:p>
  </w:endnote>
  <w:endnote w:type="continuationSeparator" w:id="1">
    <w:p w:rsidR="003C1368" w:rsidRDefault="003C1368" w:rsidP="003C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68" w:rsidRDefault="003C1368" w:rsidP="003C1368">
    <w:pPr>
      <w:ind w:left="360"/>
      <w:rPr>
        <w:sz w:val="28"/>
        <w:szCs w:val="28"/>
      </w:rPr>
    </w:pPr>
    <w:r>
      <w:rPr>
        <w:sz w:val="28"/>
        <w:szCs w:val="28"/>
      </w:rPr>
      <w:t xml:space="preserve">Failure to comply with these community service requirements may result in a probationary period for the chapter as a whole and/or fine assessed upon the chapter to be allotted to the Upsilon Phi Upsilon Fund.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68" w:rsidRDefault="003C1368" w:rsidP="003C1368">
      <w:pPr>
        <w:spacing w:after="0" w:line="240" w:lineRule="auto"/>
      </w:pPr>
      <w:r>
        <w:separator/>
      </w:r>
    </w:p>
  </w:footnote>
  <w:footnote w:type="continuationSeparator" w:id="1">
    <w:p w:rsidR="003C1368" w:rsidRDefault="003C1368" w:rsidP="003C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68" w:rsidRPr="00660EFA" w:rsidRDefault="003C1368" w:rsidP="003C1368">
    <w:pPr>
      <w:rPr>
        <w:sz w:val="44"/>
        <w:szCs w:val="44"/>
      </w:rPr>
    </w:pPr>
    <w:r w:rsidRPr="00660EFA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123825</wp:posOffset>
          </wp:positionV>
          <wp:extent cx="1095375" cy="1228725"/>
          <wp:effectExtent l="19050" t="0" r="9525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3C1368" w:rsidRDefault="003C1368" w:rsidP="003C1368">
    <w:pPr>
      <w:rPr>
        <w:sz w:val="44"/>
        <w:szCs w:val="44"/>
      </w:rPr>
    </w:pPr>
    <w:r w:rsidRPr="00660EFA">
      <w:rPr>
        <w:sz w:val="44"/>
        <w:szCs w:val="44"/>
      </w:rPr>
      <w:tab/>
    </w:r>
    <w:r w:rsidRPr="00660EFA">
      <w:rPr>
        <w:sz w:val="44"/>
        <w:szCs w:val="44"/>
      </w:rPr>
      <w:tab/>
      <w:t>Upsilon Phi Upsilon Fraternity Inc.</w:t>
    </w:r>
  </w:p>
  <w:p w:rsidR="003C1368" w:rsidRDefault="003C1368" w:rsidP="003C1368">
    <w:pPr>
      <w:rPr>
        <w:sz w:val="44"/>
        <w:szCs w:val="44"/>
      </w:rPr>
    </w:pPr>
    <w:r>
      <w:rPr>
        <w:sz w:val="44"/>
        <w:szCs w:val="44"/>
      </w:rPr>
      <w:tab/>
    </w:r>
    <w:r>
      <w:rPr>
        <w:sz w:val="44"/>
        <w:szCs w:val="44"/>
      </w:rPr>
      <w:tab/>
      <w:t>Community Service Hour Regulations</w:t>
    </w:r>
  </w:p>
  <w:p w:rsidR="003C1368" w:rsidRDefault="003C1368">
    <w:pPr>
      <w:pStyle w:val="Header"/>
    </w:pPr>
  </w:p>
  <w:p w:rsidR="003C1368" w:rsidRDefault="003C13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8B1"/>
    <w:multiLevelType w:val="hybridMultilevel"/>
    <w:tmpl w:val="EEE2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480B"/>
    <w:multiLevelType w:val="hybridMultilevel"/>
    <w:tmpl w:val="17E28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B4E97"/>
    <w:multiLevelType w:val="hybridMultilevel"/>
    <w:tmpl w:val="74DC91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EFA"/>
    <w:rsid w:val="003532C9"/>
    <w:rsid w:val="003C1368"/>
    <w:rsid w:val="00660EFA"/>
    <w:rsid w:val="007E2031"/>
    <w:rsid w:val="0083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68"/>
  </w:style>
  <w:style w:type="paragraph" w:styleId="Footer">
    <w:name w:val="footer"/>
    <w:basedOn w:val="Normal"/>
    <w:link w:val="FooterChar"/>
    <w:uiPriority w:val="99"/>
    <w:unhideWhenUsed/>
    <w:rsid w:val="003C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68"/>
  </w:style>
  <w:style w:type="character" w:styleId="Hyperlink">
    <w:name w:val="Hyperlink"/>
    <w:basedOn w:val="DefaultParagraphFont"/>
    <w:uiPriority w:val="99"/>
    <w:unhideWhenUsed/>
    <w:rsid w:val="003C1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pter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2012-08-20T18:11:00Z</dcterms:created>
  <dcterms:modified xsi:type="dcterms:W3CDTF">2012-08-20T21:37:00Z</dcterms:modified>
</cp:coreProperties>
</file>